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BOURG LA REINE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15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46 Avenue DU GENERAL LECLERC</w:t>
      </w:r>
    </w:p>
    <w:p w:rsidRPr="0035053F" w:rsidP="001348F6">
      <w:pPr>
        <w:rPr>
          <w:rFonts w:asciiTheme="minorHAnsi" w:hAnsiTheme="minorHAnsi" w:cstheme="minorHAnsi"/>
          <w:sz w:val="20"/>
        </w:rPr>
      </w:pPr>
      <w:r w:rsidRPr="0035053F" w:rsidR="00E8145C">
        <w:rPr>
          <w:rFonts w:asciiTheme="minorHAnsi" w:hAnsiTheme="minorHAnsi" w:cstheme="minorHAnsi"/>
          <w:sz w:val="20"/>
        </w:rPr>
        <w:t>44 au 48 av DU GENERAL LECLERC</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d' ARCUEIL</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